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16.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( 2026-16So-A )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unser Herr, wie bist du zugegen GL 414,1-3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ist in unserer Mitte zugegen. Schön, dass Sie alle heute hier ebenfalls zugegen sind. Herzlich Willkommen!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Beginnen wir im Namen dessen, der immer gegenwärtig ist und uns untereinander verbindet: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gegenwärtige Gott sei mit uns allen – jetzt und allezeit.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wir heute zusammenkommen, dann stellen wir uns mit den biblischen Texten des heutigen Sonntags zusammen zwei Fragen: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Wie ist Gott? Und wie können wir selbst zu seinen Ebenbildern werden, zu Menschen, die nicht urteilen, sondern Liebe und Hoffnung wachsen lassen?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erzählt vom Weizen und Unkraut auf einem Acker und zeigt uns: Gott schenkt uns Zeit, Geduld und Hoffnung. Er ruft uns nicht zum Urteilen auf, sondern dazu, selbst Frucht zu tragen. Lassen wir uns heute von dieser Botschaft ermutigen.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bist der Menschensohn und säst guten Samen.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bist der Gerechte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lässt Weizen und Unkraut gemeinsam wachsen bis zur Ernte.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bist die Hoffnung und gibst Mut und Gelassenheit.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xml:space="preserve">– </w:t>
      </w: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Barmherziger Gott, du bist stark und gerecht.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Stärke uns im Glauben, in der Hoffnung und in der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Schenke uns das Vertrauen, das Gute wachsen zu lassen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uns, in unserer Gemeinde, in unserer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bitten wir dich, der du für alles Sorge trägst – jetzt und in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Lesung aus dem Buch der Weisheit stellt die Frage nach dem Wesen Gottes in den Mittelpunkt. Wie kann sich der Mensch Gottes Stärke, Güte und Gerechtigkeit vorstellen? König Salomo hält als fiktiver Sprecher darauf eine Rede.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der Weisheit.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Weish 12,13.16-19 (Schott-Messbuch für Sonn- und Festtage, Lesejahr A,</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Seite 530).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Psalmverse (GL 57,2) vom Ambo aus vor. Dazwischen bzw. am Ende wiederholt die Gemeinde den Kehrvers.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Meine Seele, preise den Herrn. GL 57,1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aus dem Psalm 103, 8-13 GL 57,2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Meine Seele, preise den Herrn. GL 57,1</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Apostel Paulus schreibt an die Gemeinde in Rom über das unterstützende Wirken des Heiligen Geistes in unserem 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an die Gemeinde in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8,26-27 (Schott-Messbuch für Sonn- und Festtage, Lesejahr A, Seite 531f.).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174,7</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spricht der Herr: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habe euch Freunde genannt,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denn ich habe euch alles geoffenbart,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ich vom Vater gehört habe.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174,7</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13,24-43 (Schott-Messbuch für Sonn- und Festtage, Lesejahr A, Seite 532ff., oder Kurzfassung: Mt, 13,24-30, Seite 534f.). 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 xml:space="preserve">Lass doch das Unkraut wachsen.“ Für Menschen, die einen Garten pflegen oder Obst und Gemüse im Boden anbauen, hört sich das falsch an. Es nimmt den Pflanzen Platz zum Wachsen. Unkraut überwuchert vieles. Ganz von selbst. Sogar ohne, dass ein missgünstiger Nachbar oder Feind es aussät.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Vom gemeinsamen Wachsen von guten Samen und Unkraut erzählt Jesus in einem seiner Gleichnisse: Ein Bauer sät guten Samen, doch in der Nacht kommt ein Feind und sät Unkraut dazwischen. Die Knechte wollen es ausreißen. Sie entscheiden und urteilen sehr schnell und früh, was gut und was schlecht ist. Der Bauer hält sie zurück und sagt: Lasst es wachsen! Sonst reißt ihr auch den guten Weizen aus. Zur Ernte wird man es schon trennen.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Es ist keine Schilderung über Gartenarbeit, sondern über das Himmelreich – über Gottes Reich, das mitten unter den Menschen – damals wie heute - schon beginnt und spürbar wird. Gleichzeitig gilt es, auf seine Vollendung zu warten.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Einordnen und Urteilen über andere ist eine ganz menschliche, auch notwendige Eigenschaft. Doch wie schnell ist ein Urteil über jemand anderes gefällt. Was jemand sagt, wie er sich verhält – rasch ist ein Urteil getroffen. Doch ein weiteres Hinschauen fehlt. Vielleicht war es nur ein schlechter Tag, ein Ausrutscher. Vielleicht hat die andere Person Stärken, die ich nicht sehe. Ich selbst hoffe doch auch auf den zweiten Blick, wenn ich mal danebenliege, wenn ich ungeduldig oder müde bin. Ich hoffe, dass jemand mehr von mir sieht, als nur den einen Moment.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Gleichnis vom Unkraut unter dem Weizen weist darauf hin: Urteile nicht zu früh! Warte auf Gottes Gericht – und vertraue darauf, dass auch sein barmherziges Urteil über uns gilt.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Es ist auch ein Aufruf zu Gelassenheit. Gott vertraut darauf, dass das Gute wächst – trotz allem Unkraut. Das Gute, das ist seine Botschaft, seine Liebe, die er uns schenkt. Und die wächst, egal was danebensteht. Das Gleichnis lädt uns ein, nicht alles sofort ausreißen zu wollen – bei uns selbst und bei anderen. Es lädt uns ein, zu vertrauen: Das Gute wird sich durchsetzen. Lasst euch von dem Bösen nicht verunsichern – und lasst euch nicht zu vorschnellem Urteilen oder Handeln verleiten – gegenüber anderen und auch nicht gegenüber euch selbst.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Denn Gott sieht den Weizen in uns. Er sieht nicht nur die Fehler, die Unkrautmomente. Er sieht das Gute, das in uns wächst. Und er vertraut darauf. Das ist unsere Hoffnung – und die Einladung an uns: Lasst uns den zweiten Blick wagen. Bei uns selbst und bei anderen. Lasst uns vertrauen, dass Gutes wächst, auch wenn es in der Welt derzeit so ganz anders aussieht.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ist die Zusage und der Auftrag: Wir handeln gerecht und vertrauen gleichzeitig gelassen auf die Wachstumskraft und das barmherzige Urteil Gottes.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stehen alle zur Antwort der Gemeinde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antworten wir.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 Glaube gilt dem Gott, der Raum für Wachstum gibt.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Vor ihm bekennen wir: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GL 3,4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der Menschensohn, gibt uns, was wir für ein gutes Leben brauchen: Frieden – untereinander, miteinander und füreinander. Er erfüllt, wonach wir uns sehnen.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Dieser Friede des Herrn sei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erfahren durften, findet nun ihren Ausdruck in der Kollekte für ... – als Zeichen unserer gemeinsamen Verantwortung.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Lied</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Sonn- und Festtage, Trier 2004, Seite 182; Kehrvers: Dein Wort ist Licht und Wahrheit, GL 630,4 (KV);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Gottes Wort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Herr, deine Güt ist unbegrenzt GL 427</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Wir bitten dich, erhöre uns. G leitet zuvor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Heute tragen wir unsere Bitten so vor Gott, dass wir nach jeder Bitte eine kurze Zeit der Stille halten. In die Stille hinein können Sie an eine Person aus Ihrem Familien- und Freundeskreis, aus Ihrem persönlichen Umfeld denken und für diese Person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Guter Gott, dein Sohn Jesus Christus hat uns im Gleichnis vom Weizen und Unkraut gezeigt, wie groß deine Liebe ist. Sie lässt uns hoffen und vertrauen. Daher bitten wir dich: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einen Menschen, der sich für das Gute einsetzt. –</w:t>
      </w:r>
      <w:r>
        <w:rPr>
          <w:rFonts w:ascii="Aller" w:hAnsi="Aller"/>
          <w:b w:val="0"/>
          <w:i/>
          <w:caps w:val="0"/>
          <w:smallCaps w:val="0"/>
          <w:strike w:val="0"/>
          <w:dstrike w:val="0"/>
          <w:sz w:val="22"/>
          <w:u w:val="none"/>
          <w:effect w:val="none"/>
        </w:rPr>
        <w:t xml:space="preserve">Stille –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Liebender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einen Menschen, den ich vorschnell verurteilt habe. –</w:t>
      </w:r>
      <w:r>
        <w:rPr>
          <w:rFonts w:ascii="Aller" w:hAnsi="Aller"/>
          <w:b w:val="0"/>
          <w:i/>
          <w:caps w:val="0"/>
          <w:smallCaps w:val="0"/>
          <w:strike w:val="0"/>
          <w:dstrike w:val="0"/>
          <w:sz w:val="22"/>
          <w:u w:val="none"/>
          <w:effect w:val="none"/>
        </w:rPr>
        <w:t>Stille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Verzeihender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einen Menschen, der verzweifelt ist und Hilfe benötigt. –</w:t>
      </w:r>
      <w:r>
        <w:rPr>
          <w:rFonts w:ascii="Aller" w:hAnsi="Aller"/>
          <w:b w:val="0"/>
          <w:i/>
          <w:caps w:val="0"/>
          <w:smallCaps w:val="0"/>
          <w:strike w:val="0"/>
          <w:dstrike w:val="0"/>
          <w:sz w:val="22"/>
          <w:u w:val="none"/>
          <w:effect w:val="none"/>
        </w:rPr>
        <w:t>Stille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Helfender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einen Menschen, der die Kraft hat, etwas in seinem Leben zu ändern. –</w:t>
      </w:r>
      <w:r>
        <w:rPr>
          <w:rFonts w:ascii="Aller" w:hAnsi="Aller"/>
          <w:b w:val="0"/>
          <w:i/>
          <w:caps w:val="0"/>
          <w:smallCaps w:val="0"/>
          <w:strike w:val="0"/>
          <w:dstrike w:val="0"/>
          <w:sz w:val="22"/>
          <w:u w:val="none"/>
          <w:effect w:val="none"/>
        </w:rPr>
        <w:t>Stille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Stärkender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Für einen verstorbenen, geliebten Menschen. – </w:t>
      </w:r>
      <w:r>
        <w:rPr>
          <w:rFonts w:ascii="Aller" w:hAnsi="Aller"/>
          <w:b w:val="0"/>
          <w:i/>
          <w:caps w:val="0"/>
          <w:smallCaps w:val="0"/>
          <w:strike w:val="0"/>
          <w:dstrike w:val="0"/>
          <w:sz w:val="22"/>
          <w:u w:val="none"/>
          <w:effect w:val="none"/>
        </w:rPr>
        <w:t>Stille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Tröstender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Guter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Menschen dürfen wachsen und reifen. Wir machen Fehler und brauchen Zeit. Durch deinen Sohn Jesus Christus schenke uns und allen, für die wir beten, Barmherzigkeit und Zuwendung; jetzt und in alle Ewigkeit.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loben in der Stille GL 399</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Als seine Kinder, die wachsen, bitten und loben können, beten wir gelassen und hoffnungsvoll zu Gott, der uns Vater und Mutter ist: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das Wort, das Fleisch geworden ist.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dir ist nichts verborgen GL 428,1.5</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Guter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diese Zeit mit dir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Gebet, im Hören auf dein Wort, in der Gemeinschaft.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dass du uns Zeit schenkst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Zeit zum Wachsen, Zeit zur Umkehr, Zeit für Neuanfänge.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sind dankbar für dein Erbarmen mit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für alle Menschen, die uns den „zweiten Blick“ schenken,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Geduld mit uns haben und uns ermutigen.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Hilf uns, diese Gelassenheit und Hoffnung weiterzugeben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unseren Worten, in unseren Taten, in unserem Leben.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Bitten wir Gott um seinen Segen: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 Segen, aufblühend wie ein Samenkorn,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erfülle unsere Herzen mit Hoffnung und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 Segen, wachsend wie die Pflanzen,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breite sich aus über uns und den Menschen, denen wir begegnen.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 Segen, wärmend wie die Sonne,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strahle Gelassenheit und Gottvertrauen aus in unser Leben.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uns der lebendige und Hoffnung schenkende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nun gehen in seinem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mit neuen Augen,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immer wieder den zweiten Blick auf unsere Mitmenschen wagen.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 in deinem Namen, Herr GL 446</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Julia Hämmerle</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